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ascii="Calibri" w:hAnsi="Calibri" w:cs="Calibri"/>
          <w:b/>
          <w:bCs/>
          <w:sz w:val="24"/>
          <w:szCs w:val="24"/>
          <w:lang w:eastAsia="zh-CN"/>
        </w:rPr>
      </w:pPr>
      <w:r>
        <w:rPr>
          <w:rFonts w:hint="default" w:ascii="Calibri" w:hAnsi="Calibri" w:cs="Calibri"/>
          <w:b/>
          <w:bCs/>
          <w:i w:val="0"/>
          <w:caps w:val="0"/>
          <w:color w:val="333333"/>
          <w:spacing w:val="0"/>
          <w:sz w:val="24"/>
          <w:szCs w:val="24"/>
          <w:lang w:val="en-US" w:eastAsia="zh-CN"/>
        </w:rPr>
        <w:t>Descriptions</w:t>
      </w:r>
      <w:r>
        <w:rPr>
          <w:rFonts w:hint="default" w:ascii="Calibri" w:hAnsi="Calibri" w:cs="Calibri"/>
          <w:b/>
          <w:bCs/>
          <w:sz w:val="24"/>
          <w:szCs w:val="24"/>
          <w:lang w:eastAsia="zh-CN"/>
        </w:rPr>
        <w:t>：</w:t>
      </w:r>
    </w:p>
    <w:p>
      <w:pPr>
        <w:bidi w:val="0"/>
        <w:rPr>
          <w:rFonts w:hint="default" w:ascii="Calibri" w:hAnsi="Calibri" w:cs="Calibri"/>
          <w:sz w:val="24"/>
          <w:szCs w:val="24"/>
          <w:lang w:eastAsia="zh-CN"/>
        </w:rPr>
      </w:pPr>
      <w:r>
        <w:rPr>
          <w:rFonts w:hint="default" w:ascii="Calibri" w:hAnsi="Calibri" w:cs="Calibri" w:eastAsiaTheme="minorEastAsia"/>
          <w:sz w:val="24"/>
          <w:szCs w:val="24"/>
        </w:rPr>
        <w:t>Synonyms</w:t>
      </w:r>
      <w:r>
        <w:rPr>
          <w:rFonts w:hint="default" w:ascii="Calibri" w:hAnsi="Calibri" w:cs="Calibri"/>
          <w:sz w:val="24"/>
          <w:szCs w:val="24"/>
          <w:lang w:eastAsia="zh-CN"/>
        </w:rPr>
        <w:t>：</w:t>
      </w:r>
    </w:p>
    <w:p>
      <w:pPr>
        <w:bidi w:val="0"/>
        <w:rPr>
          <w:rFonts w:hint="default" w:ascii="Calibri" w:hAnsi="Calibri" w:cs="Calibri"/>
          <w:sz w:val="24"/>
          <w:szCs w:val="24"/>
        </w:rPr>
      </w:pPr>
      <w:r>
        <w:rPr>
          <w:rFonts w:hint="default" w:ascii="Calibri" w:hAnsi="Calibri" w:cs="Calibri"/>
          <w:sz w:val="24"/>
          <w:szCs w:val="24"/>
        </w:rPr>
        <w:t>Cyclohexylmethylaminecyclohexyl-methyl-aminemethylcyclohexylamine,[corrosivelabel]Cyclohexylamine,N-methyl-1-MethylcyclohexylamineCyclohexanamine,N-methyl-MethylcyclohexylamineN-Cyclohexylmethylamine</w:t>
      </w:r>
    </w:p>
    <w:p>
      <w:pPr>
        <w:bidi w:val="0"/>
        <w:rPr>
          <w:rFonts w:hint="default" w:ascii="Calibri" w:hAnsi="Calibri" w:cs="Calibri"/>
          <w:sz w:val="24"/>
          <w:szCs w:val="24"/>
        </w:rPr>
      </w:pPr>
      <w:r>
        <w:rPr>
          <w:rFonts w:hint="default" w:ascii="Calibri" w:hAnsi="Calibri" w:cs="Calibri"/>
          <w:sz w:val="24"/>
          <w:szCs w:val="24"/>
        </w:rPr>
        <w:t>CAS No.：100-60-7</w:t>
      </w:r>
    </w:p>
    <w:p>
      <w:pPr>
        <w:bidi w:val="0"/>
        <w:rPr>
          <w:rFonts w:hint="default" w:ascii="Calibri" w:hAnsi="Calibri" w:cs="Calibri" w:eastAsiaTheme="minorEastAsia"/>
          <w:sz w:val="24"/>
          <w:szCs w:val="24"/>
          <w:lang w:val="en-US" w:eastAsia="zh-CN"/>
        </w:rPr>
      </w:pPr>
      <w:r>
        <w:rPr>
          <w:rFonts w:hint="default" w:ascii="Calibri" w:hAnsi="Calibri" w:cs="Calibri" w:eastAsiaTheme="minorEastAsia"/>
          <w:sz w:val="24"/>
          <w:szCs w:val="24"/>
        </w:rPr>
        <w:t>Molecular Formula</w:t>
      </w:r>
      <w:r>
        <w:rPr>
          <w:rFonts w:hint="default" w:ascii="Calibri" w:hAnsi="Calibri" w:cs="Calibri"/>
          <w:sz w:val="24"/>
          <w:szCs w:val="24"/>
        </w:rPr>
        <w:t>：C7H15N</w:t>
      </w:r>
      <w:r>
        <w:rPr>
          <w:rFonts w:hint="default" w:ascii="Calibri" w:hAnsi="Calibri" w:cs="Calibri"/>
          <w:sz w:val="24"/>
          <w:szCs w:val="24"/>
          <w:lang w:val="en-US" w:eastAsia="zh-CN"/>
        </w:rPr>
        <w:t xml:space="preserve"> (</w:t>
      </w:r>
      <w:r>
        <w:rPr>
          <w:rFonts w:hint="eastAsia" w:ascii="Calibri" w:hAnsi="Calibri" w:cs="Calibri"/>
          <w:sz w:val="24"/>
          <w:szCs w:val="24"/>
          <w:lang w:val="en-US" w:eastAsia="zh-CN"/>
        </w:rPr>
        <w:t xml:space="preserve"> </w:t>
      </w:r>
      <w:r>
        <w:rPr>
          <w:rFonts w:hint="default" w:ascii="Calibri" w:hAnsi="Calibri" w:cs="Calibri"/>
          <w:sz w:val="24"/>
          <w:szCs w:val="24"/>
          <w:lang w:val="en-US" w:eastAsia="zh-CN"/>
        </w:rPr>
        <w:t>Isomeride)</w:t>
      </w:r>
    </w:p>
    <w:p>
      <w:pPr>
        <w:bidi w:val="0"/>
        <w:rPr>
          <w:rFonts w:hint="default" w:ascii="Calibri" w:hAnsi="Calibri" w:cs="Calibri"/>
          <w:sz w:val="24"/>
          <w:szCs w:val="24"/>
        </w:rPr>
      </w:pPr>
      <w:r>
        <w:rPr>
          <w:rFonts w:hint="default" w:ascii="Calibri" w:hAnsi="Calibri" w:cs="Calibri" w:eastAsiaTheme="minorEastAsia"/>
          <w:sz w:val="24"/>
          <w:szCs w:val="24"/>
        </w:rPr>
        <w:t>Molecular Weight</w:t>
      </w:r>
      <w:r>
        <w:rPr>
          <w:rFonts w:hint="default" w:ascii="Calibri" w:hAnsi="Calibri" w:cs="Calibri"/>
          <w:sz w:val="24"/>
          <w:szCs w:val="24"/>
        </w:rPr>
        <w:t>：113.204</w:t>
      </w:r>
    </w:p>
    <w:p>
      <w:pPr>
        <w:bidi w:val="0"/>
        <w:rPr>
          <w:rFonts w:hint="default" w:ascii="Calibri" w:hAnsi="Calibri" w:cs="Calibri"/>
          <w:sz w:val="24"/>
          <w:szCs w:val="24"/>
        </w:rPr>
      </w:pPr>
      <w:r>
        <w:rPr>
          <w:rFonts w:hint="default" w:ascii="Calibri" w:hAnsi="Calibri" w:cs="Calibri"/>
          <w:sz w:val="24"/>
          <w:szCs w:val="24"/>
        </w:rPr>
        <w:t>EINECS：202-869-3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BFC"/>
        <w:spacing w:before="0" w:beforeAutospacing="0" w:after="90" w:afterAutospacing="0" w:line="195" w:lineRule="atLeast"/>
        <w:ind w:left="0" w:right="0" w:firstLine="0"/>
        <w:jc w:val="left"/>
        <w:rPr>
          <w:rFonts w:hint="default" w:ascii="Calibri" w:hAnsi="Calibri" w:cs="Calibri" w:eastAsiaTheme="minorEastAsia"/>
          <w:b w:val="0"/>
          <w:bCs w:val="0"/>
          <w:kern w:val="2"/>
          <w:sz w:val="24"/>
          <w:szCs w:val="24"/>
          <w:lang w:val="en-US" w:eastAsia="zh-CN" w:bidi="ar-SA"/>
        </w:rPr>
      </w:pPr>
      <w:r>
        <w:rPr>
          <w:rFonts w:hint="default" w:ascii="Calibri" w:hAnsi="Calibri" w:cs="Calibri" w:eastAsiaTheme="minorEastAsia"/>
          <w:b w:val="0"/>
          <w:bCs w:val="0"/>
          <w:kern w:val="2"/>
          <w:sz w:val="24"/>
          <w:szCs w:val="24"/>
          <w:lang w:val="en-US" w:eastAsia="zh-CN" w:bidi="ar-SA"/>
        </w:rPr>
        <w:t>Category：</w:t>
      </w:r>
      <w:r>
        <w:rPr>
          <w:rFonts w:hint="default" w:ascii="Calibri" w:hAnsi="Calibri" w:cs="Calibri" w:eastAsiaTheme="minorEastAsia"/>
          <w:b w:val="0"/>
          <w:bCs w:val="0"/>
          <w:kern w:val="2"/>
          <w:sz w:val="24"/>
          <w:szCs w:val="24"/>
          <w:lang w:val="en-US" w:eastAsia="zh-CN" w:bidi="ar-SA"/>
        </w:rPr>
        <w:fldChar w:fldCharType="begin"/>
      </w:r>
      <w:r>
        <w:rPr>
          <w:rFonts w:hint="default" w:ascii="Calibri" w:hAnsi="Calibri" w:cs="Calibri" w:eastAsiaTheme="minorEastAsia"/>
          <w:b w:val="0"/>
          <w:bCs w:val="0"/>
          <w:kern w:val="2"/>
          <w:sz w:val="24"/>
          <w:szCs w:val="24"/>
          <w:lang w:val="en-US" w:eastAsia="zh-CN" w:bidi="ar-SA"/>
        </w:rPr>
        <w:instrText xml:space="preserve"> HYPERLINK "javascript:;" </w:instrText>
      </w:r>
      <w:r>
        <w:rPr>
          <w:rFonts w:hint="default" w:ascii="Calibri" w:hAnsi="Calibri" w:cs="Calibri" w:eastAsiaTheme="minorEastAsia"/>
          <w:b w:val="0"/>
          <w:bCs w:val="0"/>
          <w:kern w:val="2"/>
          <w:sz w:val="24"/>
          <w:szCs w:val="24"/>
          <w:lang w:val="en-US" w:eastAsia="zh-CN" w:bidi="ar-SA"/>
        </w:rPr>
        <w:fldChar w:fldCharType="separate"/>
      </w:r>
      <w:r>
        <w:rPr>
          <w:rFonts w:hint="default" w:ascii="Calibri" w:hAnsi="Calibri" w:cs="Calibri" w:eastAsiaTheme="minorEastAsia"/>
          <w:b w:val="0"/>
          <w:bCs w:val="0"/>
          <w:kern w:val="2"/>
          <w:sz w:val="24"/>
          <w:szCs w:val="24"/>
          <w:lang w:val="en-US" w:eastAsia="zh-CN" w:bidi="ar-SA"/>
        </w:rPr>
        <w:t>Pharmaceutical Intermediates</w:t>
      </w:r>
      <w:r>
        <w:rPr>
          <w:rFonts w:hint="default" w:ascii="Calibri" w:hAnsi="Calibri" w:cs="Calibri" w:eastAsiaTheme="minorEastAsia"/>
          <w:b w:val="0"/>
          <w:bCs w:val="0"/>
          <w:kern w:val="2"/>
          <w:sz w:val="24"/>
          <w:szCs w:val="24"/>
          <w:lang w:val="en-US" w:eastAsia="zh-CN" w:bidi="ar-SA"/>
        </w:rPr>
        <w:fldChar w:fldCharType="end"/>
      </w:r>
    </w:p>
    <w:p>
      <w:pPr>
        <w:bidi w:val="0"/>
        <w:rPr>
          <w:rFonts w:hint="default" w:ascii="Calibri" w:hAnsi="Calibri" w:cs="Calibri" w:eastAsiaTheme="minorEastAsia"/>
          <w:b w:val="0"/>
          <w:bCs w:val="0"/>
          <w:kern w:val="2"/>
          <w:sz w:val="24"/>
          <w:szCs w:val="24"/>
          <w:lang w:val="en-US" w:eastAsia="zh-CN" w:bidi="ar-SA"/>
        </w:rPr>
      </w:pPr>
    </w:p>
    <w:p>
      <w:pPr>
        <w:bidi w:val="0"/>
        <w:rPr>
          <w:rFonts w:hint="default" w:ascii="Calibri" w:hAnsi="Calibri" w:cs="Calibri"/>
          <w:sz w:val="24"/>
          <w:szCs w:val="24"/>
        </w:rPr>
      </w:pPr>
    </w:p>
    <w:p>
      <w:pPr>
        <w:bidi w:val="0"/>
        <w:rPr>
          <w:rFonts w:hint="default" w:ascii="Calibri" w:hAnsi="Calibri" w:cs="Calibri" w:eastAsiaTheme="minorEastAsia"/>
          <w:b/>
          <w:bCs/>
          <w:sz w:val="24"/>
          <w:szCs w:val="24"/>
        </w:rPr>
      </w:pPr>
      <w:r>
        <w:rPr>
          <w:rFonts w:hint="default" w:ascii="Calibri" w:hAnsi="Calibri" w:cs="Calibri" w:eastAsiaTheme="minorEastAsia"/>
          <w:b/>
          <w:bCs/>
          <w:sz w:val="24"/>
          <w:szCs w:val="24"/>
        </w:rPr>
        <w:fldChar w:fldCharType="begin"/>
      </w:r>
      <w:r>
        <w:rPr>
          <w:rFonts w:hint="default" w:ascii="Calibri" w:hAnsi="Calibri" w:cs="Calibri" w:eastAsiaTheme="minorEastAsia"/>
          <w:b/>
          <w:bCs/>
          <w:sz w:val="24"/>
          <w:szCs w:val="24"/>
        </w:rPr>
        <w:instrText xml:space="preserve"> HYPERLINK "javascript:;" </w:instrText>
      </w:r>
      <w:r>
        <w:rPr>
          <w:rFonts w:hint="default" w:ascii="Calibri" w:hAnsi="Calibri" w:cs="Calibri" w:eastAsiaTheme="minorEastAsia"/>
          <w:b/>
          <w:bCs/>
          <w:sz w:val="24"/>
          <w:szCs w:val="24"/>
        </w:rPr>
        <w:fldChar w:fldCharType="separate"/>
      </w:r>
      <w:r>
        <w:rPr>
          <w:rFonts w:hint="default" w:ascii="Calibri" w:hAnsi="Calibri" w:cs="Calibri"/>
          <w:b/>
          <w:bCs/>
          <w:sz w:val="24"/>
          <w:szCs w:val="24"/>
          <w:lang w:val="en-US" w:eastAsia="zh-CN"/>
        </w:rPr>
        <w:t>P</w:t>
      </w:r>
      <w:r>
        <w:rPr>
          <w:rFonts w:hint="default" w:ascii="Calibri" w:hAnsi="Calibri" w:cs="Calibri" w:eastAsiaTheme="minorEastAsia"/>
          <w:b/>
          <w:bCs/>
          <w:sz w:val="24"/>
          <w:szCs w:val="24"/>
        </w:rPr>
        <w:t>hysicochemical properties</w:t>
      </w:r>
      <w:r>
        <w:rPr>
          <w:rFonts w:hint="default" w:ascii="Calibri" w:hAnsi="Calibri" w:cs="Calibri" w:eastAsiaTheme="minorEastAsia"/>
          <w:b/>
          <w:bCs/>
          <w:sz w:val="24"/>
          <w:szCs w:val="24"/>
        </w:rPr>
        <w:fldChar w:fldCharType="end"/>
      </w:r>
    </w:p>
    <w:p>
      <w:pPr>
        <w:bidi w:val="0"/>
        <w:rPr>
          <w:rFonts w:hint="default" w:ascii="Calibri" w:hAnsi="Calibri" w:cs="Calibri"/>
          <w:sz w:val="24"/>
          <w:szCs w:val="24"/>
        </w:rPr>
      </w:pPr>
      <w:r>
        <w:rPr>
          <w:rFonts w:hint="default" w:ascii="Calibri" w:hAnsi="Calibri" w:cs="Calibri"/>
          <w:sz w:val="24"/>
          <w:szCs w:val="24"/>
          <w:lang w:val="en-US" w:eastAsia="zh-CN"/>
        </w:rPr>
        <w:t>Density</w:t>
      </w:r>
      <w:r>
        <w:rPr>
          <w:rFonts w:hint="default" w:ascii="Calibri" w:hAnsi="Calibri" w:cs="Calibri"/>
          <w:sz w:val="24"/>
          <w:szCs w:val="24"/>
        </w:rPr>
        <w:t>：0.868</w:t>
      </w:r>
    </w:p>
    <w:p>
      <w:pPr>
        <w:bidi w:val="0"/>
        <w:rPr>
          <w:rFonts w:hint="default" w:ascii="Calibri" w:hAnsi="Calibri" w:cs="Calibri"/>
          <w:sz w:val="24"/>
          <w:szCs w:val="24"/>
        </w:rPr>
      </w:pPr>
      <w:r>
        <w:rPr>
          <w:rFonts w:hint="default" w:ascii="Calibri" w:hAnsi="Calibri" w:cs="Calibri"/>
          <w:sz w:val="24"/>
          <w:szCs w:val="24"/>
          <w:lang w:val="en-US" w:eastAsia="zh-CN"/>
        </w:rPr>
        <w:t>Melting point</w:t>
      </w:r>
      <w:r>
        <w:rPr>
          <w:rFonts w:hint="default" w:ascii="Calibri" w:hAnsi="Calibri" w:cs="Calibri"/>
          <w:sz w:val="24"/>
          <w:szCs w:val="24"/>
        </w:rPr>
        <w:t>：-8℃</w:t>
      </w:r>
    </w:p>
    <w:p>
      <w:pPr>
        <w:bidi w:val="0"/>
        <w:rPr>
          <w:rFonts w:hint="default" w:ascii="Calibri" w:hAnsi="Calibri" w:cs="Calibri"/>
          <w:sz w:val="24"/>
          <w:szCs w:val="24"/>
        </w:rPr>
      </w:pPr>
      <w:r>
        <w:rPr>
          <w:rFonts w:hint="default" w:ascii="Calibri" w:hAnsi="Calibri" w:cs="Calibri"/>
          <w:sz w:val="24"/>
          <w:szCs w:val="24"/>
          <w:lang w:val="en-US" w:eastAsia="zh-CN"/>
        </w:rPr>
        <w:t>Boiling point</w:t>
      </w:r>
      <w:r>
        <w:rPr>
          <w:rFonts w:hint="default" w:ascii="Calibri" w:hAnsi="Calibri" w:cs="Calibri"/>
          <w:sz w:val="24"/>
          <w:szCs w:val="24"/>
        </w:rPr>
        <w:t>：149℃</w:t>
      </w:r>
    </w:p>
    <w:p>
      <w:pPr>
        <w:bidi w:val="0"/>
        <w:rPr>
          <w:rFonts w:hint="default" w:ascii="Calibri" w:hAnsi="Calibri" w:cs="Calibri"/>
          <w:sz w:val="24"/>
          <w:szCs w:val="24"/>
        </w:rPr>
      </w:pPr>
      <w:r>
        <w:rPr>
          <w:rFonts w:hint="default" w:ascii="Calibri" w:hAnsi="Calibri" w:cs="Calibri"/>
          <w:sz w:val="24"/>
          <w:szCs w:val="24"/>
          <w:lang w:val="en-US" w:eastAsia="zh-CN"/>
        </w:rPr>
        <w:t>Refractive index</w:t>
      </w:r>
      <w:r>
        <w:rPr>
          <w:rFonts w:hint="default" w:ascii="Calibri" w:hAnsi="Calibri" w:cs="Calibri"/>
          <w:sz w:val="24"/>
          <w:szCs w:val="24"/>
        </w:rPr>
        <w:t>：1.4545-1.4565</w:t>
      </w:r>
    </w:p>
    <w:p>
      <w:pPr>
        <w:bidi w:val="0"/>
        <w:rPr>
          <w:rFonts w:hint="default" w:ascii="Calibri" w:hAnsi="Calibri" w:cs="Calibri"/>
          <w:sz w:val="24"/>
          <w:szCs w:val="24"/>
        </w:rPr>
      </w:pPr>
      <w:r>
        <w:rPr>
          <w:rFonts w:hint="default" w:ascii="Calibri" w:hAnsi="Calibri" w:cs="Calibri"/>
          <w:sz w:val="24"/>
          <w:szCs w:val="24"/>
          <w:lang w:val="en-US" w:eastAsia="zh-CN"/>
        </w:rPr>
        <w:t>Flash point</w:t>
      </w:r>
      <w:r>
        <w:rPr>
          <w:rFonts w:hint="default" w:ascii="Calibri" w:hAnsi="Calibri" w:cs="Calibri"/>
          <w:sz w:val="24"/>
          <w:szCs w:val="24"/>
        </w:rPr>
        <w:t>：29℃</w:t>
      </w:r>
    </w:p>
    <w:p>
      <w:pPr>
        <w:bidi w:val="0"/>
        <w:rPr>
          <w:rFonts w:hint="default" w:ascii="Calibri" w:hAnsi="Calibri" w:cs="Calibri"/>
          <w:sz w:val="24"/>
          <w:szCs w:val="24"/>
        </w:rPr>
      </w:pPr>
      <w:r>
        <w:rPr>
          <w:rFonts w:hint="default" w:ascii="Calibri" w:hAnsi="Calibri" w:cs="Calibri"/>
          <w:sz w:val="24"/>
          <w:szCs w:val="24"/>
          <w:lang w:val="en-US" w:eastAsia="zh-CN"/>
        </w:rPr>
        <w:t>Vapor pressure</w:t>
      </w:r>
      <w:r>
        <w:rPr>
          <w:rFonts w:hint="default" w:ascii="Calibri" w:hAnsi="Calibri" w:cs="Calibri"/>
          <w:sz w:val="24"/>
          <w:szCs w:val="24"/>
        </w:rPr>
        <w:t>：4.62mmHg at 25°C</w:t>
      </w:r>
    </w:p>
    <w:p>
      <w:pPr>
        <w:bidi w:val="0"/>
        <w:rPr>
          <w:rFonts w:hint="default" w:ascii="Calibri" w:hAnsi="Calibri" w:cs="Calibri"/>
          <w:sz w:val="24"/>
          <w:szCs w:val="24"/>
        </w:rPr>
      </w:pPr>
      <w:r>
        <w:rPr>
          <w:rFonts w:hint="default" w:ascii="Calibri" w:hAnsi="Calibri" w:cs="Calibri"/>
          <w:sz w:val="24"/>
          <w:szCs w:val="24"/>
        </w:rPr>
        <w:t>PSA：12.03000</w:t>
      </w:r>
    </w:p>
    <w:p>
      <w:pPr>
        <w:bidi w:val="0"/>
        <w:rPr>
          <w:rFonts w:hint="default" w:ascii="Calibri" w:hAnsi="Calibri" w:cs="Calibri"/>
          <w:sz w:val="24"/>
          <w:szCs w:val="24"/>
        </w:rPr>
      </w:pPr>
      <w:r>
        <w:rPr>
          <w:rFonts w:hint="default" w:ascii="Calibri" w:hAnsi="Calibri" w:cs="Calibri"/>
          <w:sz w:val="24"/>
          <w:szCs w:val="24"/>
        </w:rPr>
        <w:t>logP：1.92940</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Appearance</w:t>
      </w:r>
      <w:r>
        <w:rPr>
          <w:rFonts w:hint="default" w:ascii="Calibri" w:hAnsi="Calibri" w:cs="Calibri"/>
          <w:sz w:val="24"/>
          <w:szCs w:val="24"/>
        </w:rPr>
        <w:t>：</w:t>
      </w:r>
      <w:r>
        <w:rPr>
          <w:rFonts w:hint="default" w:ascii="Calibri" w:hAnsi="Calibri" w:cs="Calibri"/>
          <w:sz w:val="24"/>
          <w:szCs w:val="24"/>
          <w:lang w:val="en-US" w:eastAsia="zh-CN"/>
        </w:rPr>
        <w:t>transparent and colorless liquid</w:t>
      </w:r>
    </w:p>
    <w:p>
      <w:pPr>
        <w:bidi w:val="0"/>
        <w:rPr>
          <w:rFonts w:hint="default" w:ascii="Calibri" w:hAnsi="Calibri" w:cs="Calibri"/>
          <w:sz w:val="24"/>
          <w:szCs w:val="24"/>
        </w:rPr>
      </w:pPr>
      <w:r>
        <w:rPr>
          <w:rFonts w:hint="default" w:ascii="Calibri" w:hAnsi="Calibri" w:cs="Calibri"/>
          <w:sz w:val="24"/>
          <w:szCs w:val="24"/>
          <w:lang w:val="en-US" w:eastAsia="zh-CN"/>
        </w:rPr>
        <w:t>Color</w:t>
      </w:r>
      <w:r>
        <w:rPr>
          <w:rFonts w:hint="default" w:ascii="Calibri" w:hAnsi="Calibri" w:cs="Calibri"/>
          <w:sz w:val="24"/>
          <w:szCs w:val="24"/>
        </w:rPr>
        <w:t>：</w:t>
      </w:r>
      <w:r>
        <w:rPr>
          <w:rFonts w:hint="default" w:ascii="Calibri" w:hAnsi="Calibri" w:cs="Calibri"/>
          <w:sz w:val="24"/>
          <w:szCs w:val="24"/>
          <w:lang w:val="en-US" w:eastAsia="zh-CN"/>
        </w:rPr>
        <w:t xml:space="preserve"> colorless liquid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BFC"/>
        <w:spacing w:before="0" w:beforeAutospacing="0" w:after="90" w:afterAutospacing="0" w:line="195" w:lineRule="atLeast"/>
        <w:ind w:left="0" w:right="0" w:firstLine="0"/>
        <w:jc w:val="left"/>
        <w:rPr>
          <w:rFonts w:hint="default" w:ascii="Calibri" w:hAnsi="Calibri" w:cs="Calibri" w:eastAsiaTheme="minorEastAsia"/>
          <w:b w:val="0"/>
          <w:bCs w:val="0"/>
          <w:kern w:val="2"/>
          <w:sz w:val="24"/>
          <w:szCs w:val="24"/>
          <w:lang w:val="en-US" w:eastAsia="zh-CN" w:bidi="ar-SA"/>
        </w:rPr>
      </w:pPr>
      <w:r>
        <w:rPr>
          <w:rFonts w:hint="default" w:ascii="Calibri" w:hAnsi="Calibri" w:cs="Calibri" w:eastAsiaTheme="minorEastAsia"/>
          <w:b w:val="0"/>
          <w:bCs w:val="0"/>
          <w:kern w:val="2"/>
          <w:sz w:val="24"/>
          <w:szCs w:val="24"/>
          <w:lang w:val="en-US" w:eastAsia="zh-CN" w:bidi="ar-SA"/>
        </w:rPr>
        <w:fldChar w:fldCharType="begin"/>
      </w:r>
      <w:r>
        <w:rPr>
          <w:rFonts w:hint="default" w:ascii="Calibri" w:hAnsi="Calibri" w:cs="Calibri" w:eastAsiaTheme="minorEastAsia"/>
          <w:b w:val="0"/>
          <w:bCs w:val="0"/>
          <w:kern w:val="2"/>
          <w:sz w:val="24"/>
          <w:szCs w:val="24"/>
          <w:lang w:val="en-US" w:eastAsia="zh-CN" w:bidi="ar-SA"/>
        </w:rPr>
        <w:instrText xml:space="preserve"> HYPERLINK "javascript:;" </w:instrText>
      </w:r>
      <w:r>
        <w:rPr>
          <w:rFonts w:hint="default" w:ascii="Calibri" w:hAnsi="Calibri" w:cs="Calibri" w:eastAsiaTheme="minorEastAsia"/>
          <w:b w:val="0"/>
          <w:bCs w:val="0"/>
          <w:kern w:val="2"/>
          <w:sz w:val="24"/>
          <w:szCs w:val="24"/>
          <w:lang w:val="en-US" w:eastAsia="zh-CN" w:bidi="ar-SA"/>
        </w:rPr>
        <w:fldChar w:fldCharType="separate"/>
      </w:r>
      <w:r>
        <w:rPr>
          <w:rFonts w:hint="default" w:ascii="Calibri" w:hAnsi="Calibri" w:cs="Calibri" w:eastAsiaTheme="minorEastAsia"/>
          <w:b w:val="0"/>
          <w:bCs w:val="0"/>
          <w:kern w:val="2"/>
          <w:sz w:val="24"/>
          <w:szCs w:val="24"/>
          <w:lang w:val="en-US" w:eastAsia="zh-CN" w:bidi="ar-SA"/>
        </w:rPr>
        <w:t>Physical Property</w:t>
      </w:r>
      <w:r>
        <w:rPr>
          <w:rFonts w:hint="default" w:ascii="Calibri" w:hAnsi="Calibri" w:cs="Calibri" w:eastAsiaTheme="minorEastAsia"/>
          <w:b w:val="0"/>
          <w:bCs w:val="0"/>
          <w:kern w:val="2"/>
          <w:sz w:val="24"/>
          <w:szCs w:val="24"/>
          <w:lang w:val="en-US" w:eastAsia="zh-CN" w:bidi="ar-SA"/>
        </w:rPr>
        <w:fldChar w:fldCharType="end"/>
      </w:r>
      <w:r>
        <w:rPr>
          <w:rFonts w:hint="default" w:ascii="Calibri" w:hAnsi="Calibri" w:cs="Calibri" w:eastAsiaTheme="minorEastAsia"/>
          <w:b w:val="0"/>
          <w:bCs w:val="0"/>
          <w:kern w:val="2"/>
          <w:sz w:val="24"/>
          <w:szCs w:val="24"/>
          <w:lang w:val="en-US" w:eastAsia="zh-CN" w:bidi="ar-SA"/>
        </w:rPr>
        <w:t xml:space="preserve">：transparent and colorless liquid， Miscible with various organic solvents, slightly soluble in water。Melting point：＆＃8722；9-＆＃8722；7＆＃160；＆＃x00b0；C(lit.) Boiling point：149＆＃160；＆＃x00b0；C(lit.) Density：0.868＆＃160；g/mL＆＃160；at 25＆＃160；＆＃x00b0；C(lit.) Refractive index：n20/D 1.456(lit.) Flash point：85＆＃160；＆＃x00b0；F Water solubility：5.4 g/100 mL (20 ＆＃186；C) transparent and colorless liquid. Miscible with various organic solvents, slightly soluble in water。 </w:t>
      </w:r>
      <w:r>
        <w:rPr>
          <w:rFonts w:hint="eastAsia" w:ascii="Calibri" w:hAnsi="Calibri" w:cs="Calibri" w:eastAsiaTheme="minorEastAsia"/>
          <w:b w:val="0"/>
          <w:bCs w:val="0"/>
          <w:kern w:val="2"/>
          <w:sz w:val="24"/>
          <w:szCs w:val="24"/>
          <w:lang w:val="en-US" w:eastAsia="zh-CN" w:bidi="ar-SA"/>
        </w:rPr>
        <w:t>t</w:t>
      </w:r>
      <w:r>
        <w:rPr>
          <w:rFonts w:hint="default" w:ascii="Calibri" w:hAnsi="Calibri" w:cs="Calibri" w:eastAsiaTheme="minorEastAsia"/>
          <w:b w:val="0"/>
          <w:bCs w:val="0"/>
          <w:kern w:val="2"/>
          <w:sz w:val="24"/>
          <w:szCs w:val="24"/>
          <w:lang w:val="en-US" w:eastAsia="zh-CN" w:bidi="ar-SA"/>
        </w:rPr>
        <w:t>ransparent and colorless liquid。 Boiling point 147~151℃ Relative density 0.868 Refractive index 1.4456 Flash point 29℃ Solubility  Miscible with various organic solvents, slightly soluble in water</w:t>
      </w:r>
    </w:p>
    <w:p>
      <w:pPr>
        <w:bidi w:val="0"/>
        <w:rPr>
          <w:rFonts w:hint="default" w:ascii="Calibri" w:hAnsi="Calibri" w:cs="Calibri" w:eastAsiaTheme="minorEastAsia"/>
          <w:b w:val="0"/>
          <w:bCs w:val="0"/>
          <w:kern w:val="2"/>
          <w:sz w:val="24"/>
          <w:szCs w:val="24"/>
          <w:lang w:val="en-US" w:eastAsia="zh-CN" w:bidi="ar-SA"/>
        </w:rPr>
      </w:pPr>
      <w:r>
        <w:rPr>
          <w:rFonts w:hint="default" w:ascii="Calibri" w:hAnsi="Calibri" w:cs="Calibri" w:eastAsiaTheme="minorEastAsia"/>
          <w:b w:val="0"/>
          <w:bCs w:val="0"/>
          <w:kern w:val="2"/>
          <w:sz w:val="24"/>
          <w:szCs w:val="24"/>
          <w:lang w:val="en-US" w:eastAsia="zh-CN" w:bidi="ar-SA"/>
        </w:rPr>
        <w:t>Solubility：Slightly soluble in water, soluble in benzene, alcohol, etc</w:t>
      </w:r>
    </w:p>
    <w:p>
      <w:pPr>
        <w:bidi w:val="0"/>
        <w:rPr>
          <w:rFonts w:hint="default" w:ascii="Calibri" w:hAnsi="Calibri" w:cs="Calibri"/>
          <w:sz w:val="24"/>
          <w:szCs w:val="24"/>
        </w:rPr>
      </w:pPr>
    </w:p>
    <w:p>
      <w:pPr>
        <w:bidi w:val="0"/>
        <w:rPr>
          <w:rFonts w:hint="default" w:ascii="Calibri" w:hAnsi="Calibri" w:cs="Calibri"/>
          <w:b/>
          <w:bCs/>
          <w:sz w:val="24"/>
          <w:szCs w:val="24"/>
          <w:lang w:eastAsia="zh-CN"/>
        </w:rPr>
      </w:pPr>
      <w:r>
        <w:rPr>
          <w:rFonts w:hint="default" w:ascii="Calibri" w:hAnsi="Calibri" w:cs="Calibri"/>
          <w:b/>
          <w:bCs/>
          <w:sz w:val="24"/>
          <w:szCs w:val="24"/>
          <w:lang w:val="en-US" w:eastAsia="zh-CN"/>
        </w:rPr>
        <w:t>Application</w:t>
      </w:r>
      <w:r>
        <w:rPr>
          <w:rFonts w:hint="default" w:ascii="Calibri" w:hAnsi="Calibri" w:cs="Calibri"/>
          <w:b/>
          <w:bCs/>
          <w:sz w:val="24"/>
          <w:szCs w:val="24"/>
          <w:lang w:eastAsia="zh-CN"/>
        </w:rPr>
        <w:t>：</w:t>
      </w:r>
    </w:p>
    <w:p>
      <w:pPr>
        <w:bidi w:val="0"/>
        <w:rPr>
          <w:rFonts w:hint="default" w:ascii="Calibri" w:hAnsi="Calibri" w:cs="Calibri" w:eastAsiaTheme="minorEastAsia"/>
          <w:b w:val="0"/>
          <w:bCs w:val="0"/>
          <w:kern w:val="2"/>
          <w:sz w:val="24"/>
          <w:szCs w:val="24"/>
          <w:lang w:val="en-US" w:eastAsia="zh-CN" w:bidi="ar-SA"/>
        </w:rPr>
      </w:pPr>
      <w:r>
        <w:rPr>
          <w:rFonts w:hint="default" w:ascii="Calibri" w:hAnsi="Calibri" w:cs="Calibri" w:eastAsiaTheme="minorEastAsia"/>
          <w:b w:val="0"/>
          <w:bCs w:val="0"/>
          <w:kern w:val="2"/>
          <w:sz w:val="24"/>
          <w:szCs w:val="24"/>
          <w:lang w:val="en-US" w:eastAsia="zh-CN" w:bidi="ar-SA"/>
        </w:rPr>
        <w:t>Used as intermediates in medicine and dyes</w:t>
      </w:r>
    </w:p>
    <w:p>
      <w:pPr>
        <w:bidi w:val="0"/>
        <w:rPr>
          <w:rFonts w:hint="default" w:ascii="Calibri" w:hAnsi="Calibri" w:cs="Calibri" w:eastAsiaTheme="minorEastAsia"/>
          <w:b w:val="0"/>
          <w:bCs w:val="0"/>
          <w:kern w:val="2"/>
          <w:sz w:val="24"/>
          <w:szCs w:val="24"/>
          <w:lang w:val="en-US" w:eastAsia="zh-CN" w:bidi="ar-SA"/>
        </w:rPr>
      </w:pPr>
      <w:r>
        <w:rPr>
          <w:rFonts w:hint="default" w:ascii="Calibri" w:hAnsi="Calibri" w:cs="Calibri" w:eastAsiaTheme="minorEastAsia"/>
          <w:b w:val="0"/>
          <w:bCs w:val="0"/>
          <w:kern w:val="2"/>
          <w:sz w:val="24"/>
          <w:szCs w:val="24"/>
          <w:lang w:val="en-US" w:eastAsia="zh-CN" w:bidi="ar-SA"/>
        </w:rPr>
        <w:t>Pharmaceutical and dye intermediates. Used as an intermediate in the drug bromohexamine hydrochloride</w:t>
      </w:r>
    </w:p>
    <w:p>
      <w:pPr>
        <w:bidi w:val="0"/>
        <w:rPr>
          <w:rFonts w:hint="default" w:ascii="Calibri" w:hAnsi="Calibri" w:cs="Calibri"/>
          <w:sz w:val="24"/>
          <w:szCs w:val="24"/>
        </w:rPr>
      </w:pPr>
    </w:p>
    <w:p>
      <w:pPr>
        <w:bidi w:val="0"/>
        <w:rPr>
          <w:rFonts w:hint="default" w:ascii="Calibri" w:hAnsi="Calibri" w:cs="Calibri"/>
          <w:b/>
          <w:bCs/>
          <w:sz w:val="24"/>
          <w:szCs w:val="24"/>
          <w:lang w:eastAsia="zh-CN"/>
        </w:rPr>
      </w:pPr>
      <w:r>
        <w:rPr>
          <w:rFonts w:hint="default" w:ascii="Calibri" w:hAnsi="Calibri" w:cs="Calibri"/>
          <w:b/>
          <w:bCs/>
          <w:sz w:val="24"/>
          <w:szCs w:val="24"/>
          <w:lang w:val="en-US" w:eastAsia="zh-CN"/>
        </w:rPr>
        <w:t>Production Method</w:t>
      </w:r>
      <w:r>
        <w:rPr>
          <w:rFonts w:hint="default" w:ascii="Calibri" w:hAnsi="Calibri" w:cs="Calibri"/>
          <w:b/>
          <w:bCs/>
          <w:sz w:val="24"/>
          <w:szCs w:val="24"/>
          <w:lang w:eastAsia="zh-CN"/>
        </w:rPr>
        <w:t>：</w:t>
      </w:r>
    </w:p>
    <w:p>
      <w:pPr>
        <w:bidi w:val="0"/>
        <w:rPr>
          <w:rFonts w:hint="default" w:ascii="Calibri" w:hAnsi="Calibri" w:cs="Calibri" w:eastAsiaTheme="minorEastAsia"/>
          <w:b w:val="0"/>
          <w:bCs w:val="0"/>
          <w:kern w:val="2"/>
          <w:sz w:val="24"/>
          <w:szCs w:val="24"/>
          <w:lang w:val="en-US" w:eastAsia="zh-CN" w:bidi="ar-SA"/>
        </w:rPr>
      </w:pPr>
      <w:r>
        <w:rPr>
          <w:rFonts w:hint="default" w:ascii="Calibri" w:hAnsi="Calibri" w:cs="Calibri" w:eastAsiaTheme="minorEastAsia"/>
          <w:b w:val="0"/>
          <w:bCs w:val="0"/>
          <w:kern w:val="2"/>
          <w:sz w:val="24"/>
          <w:szCs w:val="24"/>
          <w:lang w:val="en-US" w:eastAsia="zh-CN" w:bidi="ar-SA"/>
        </w:rPr>
        <w:t>With cyclohexylamine as raw material prepared. 2. By the reaction of cyclohexanone and methylamine. Soak aluminum sheet in methanol, add high mercury chloride, continue to soak 2h, temperature rise does not exceed 55℃, remove the soaking liquid. Add ethanol to the activated aluminum sheet, drop the mixture of methylamine and cyclohexanone under agitation, heat reflux, and place overnight. Adding 10% sodium hydroxide solution alkalization, extracting with benzene twice, after washing by distillation, benzene recovery that distillation of n-methyl cyclohexylamine. The yield is about 80%. ;</w:t>
      </w:r>
    </w:p>
    <w:p>
      <w:pPr>
        <w:bidi w:val="0"/>
        <w:rPr>
          <w:rFonts w:hint="default" w:ascii="Calibri" w:hAnsi="Calibri" w:eastAsia="宋体" w:cs="Calibri"/>
          <w:b w:val="0"/>
          <w:bCs w:val="0"/>
          <w:i w:val="0"/>
          <w:iCs w:val="0"/>
          <w:caps w:val="0"/>
          <w:color w:val="5F6266"/>
          <w:spacing w:val="0"/>
          <w:sz w:val="19"/>
          <w:szCs w:val="19"/>
          <w:shd w:val="clear" w:fill="F9FBFC"/>
        </w:rPr>
      </w:pPr>
    </w:p>
    <w:p>
      <w:pPr>
        <w:bidi w:val="0"/>
        <w:rPr>
          <w:rFonts w:hint="default" w:ascii="Calibri" w:hAnsi="Calibri" w:cs="Calibri"/>
          <w:b/>
          <w:bCs/>
          <w:sz w:val="24"/>
          <w:szCs w:val="24"/>
          <w:lang w:eastAsia="zh-CN"/>
        </w:rPr>
      </w:pPr>
      <w:r>
        <w:rPr>
          <w:rFonts w:hint="default" w:ascii="Calibri" w:hAnsi="Calibri" w:cs="Calibri"/>
          <w:b/>
          <w:bCs/>
          <w:sz w:val="24"/>
          <w:szCs w:val="24"/>
          <w:lang w:val="en-US" w:eastAsia="zh-CN"/>
        </w:rPr>
        <w:t>Storage and transport information</w:t>
      </w:r>
      <w:r>
        <w:rPr>
          <w:rFonts w:hint="default" w:ascii="Calibri" w:hAnsi="Calibri" w:cs="Calibri" w:eastAsiaTheme="minorEastAsia"/>
          <w:b/>
          <w:bCs/>
          <w:sz w:val="24"/>
          <w:szCs w:val="24"/>
          <w:lang w:eastAsia="zh-CN"/>
        </w:rPr>
        <w:t>：</w:t>
      </w:r>
      <w:r>
        <w:rPr>
          <w:rFonts w:hint="default" w:ascii="Calibri" w:hAnsi="Calibri" w:cs="Calibri"/>
          <w:b/>
          <w:bCs/>
          <w:sz w:val="24"/>
          <w:szCs w:val="24"/>
          <w:lang w:eastAsia="zh-CN"/>
        </w:rPr>
        <w:t>：</w:t>
      </w:r>
    </w:p>
    <w:p>
      <w:pPr>
        <w:bidi w:val="0"/>
        <w:rPr>
          <w:rFonts w:hint="default" w:ascii="Calibri" w:hAnsi="Calibri" w:cs="Calibri"/>
          <w:sz w:val="24"/>
          <w:szCs w:val="24"/>
        </w:rPr>
      </w:pPr>
      <w:r>
        <w:rPr>
          <w:rFonts w:hint="default" w:ascii="Calibri" w:hAnsi="Calibri" w:cs="Calibri"/>
          <w:sz w:val="24"/>
          <w:szCs w:val="24"/>
          <w:lang w:val="en-US" w:eastAsia="zh-CN"/>
        </w:rPr>
        <w:t>It should be sealed and stored in a dry and cool ventilated warehouse</w:t>
      </w:r>
    </w:p>
    <w:p>
      <w:pPr>
        <w:bidi w:val="0"/>
        <w:rPr>
          <w:rFonts w:hint="default" w:ascii="Calibri" w:hAnsi="Calibri" w:cs="Calibri"/>
          <w:sz w:val="24"/>
          <w:szCs w:val="24"/>
        </w:rPr>
      </w:pPr>
    </w:p>
    <w:p>
      <w:pPr>
        <w:bidi w:val="0"/>
        <w:rPr>
          <w:rFonts w:hint="default" w:ascii="Calibri" w:hAnsi="Calibri" w:cs="Calibri" w:eastAsiaTheme="minorEastAsia"/>
          <w:b/>
          <w:bCs/>
          <w:sz w:val="24"/>
          <w:szCs w:val="24"/>
        </w:rPr>
      </w:pPr>
      <w:r>
        <w:rPr>
          <w:rFonts w:hint="default" w:ascii="Calibri" w:hAnsi="Calibri" w:cs="Calibri"/>
          <w:b/>
          <w:bCs/>
          <w:sz w:val="24"/>
          <w:szCs w:val="24"/>
          <w:lang w:val="en-US" w:eastAsia="zh-CN"/>
        </w:rPr>
        <w:t>Pa</w:t>
      </w:r>
      <w:r>
        <w:rPr>
          <w:rFonts w:hint="eastAsia" w:ascii="Calibri" w:hAnsi="Calibri" w:cs="Calibri"/>
          <w:b/>
          <w:bCs/>
          <w:sz w:val="24"/>
          <w:szCs w:val="24"/>
          <w:lang w:val="en-US" w:eastAsia="zh-CN"/>
        </w:rPr>
        <w:t>c</w:t>
      </w:r>
      <w:r>
        <w:rPr>
          <w:rFonts w:hint="default" w:ascii="Calibri" w:hAnsi="Calibri" w:cs="Calibri"/>
          <w:b/>
          <w:bCs/>
          <w:sz w:val="24"/>
          <w:szCs w:val="24"/>
          <w:lang w:val="en-US" w:eastAsia="zh-CN"/>
        </w:rPr>
        <w:t>kaging</w:t>
      </w:r>
      <w:r>
        <w:rPr>
          <w:rFonts w:hint="default" w:ascii="Calibri" w:hAnsi="Calibri" w:cs="Calibri" w:eastAsiaTheme="minorEastAsia"/>
          <w:b/>
          <w:bCs/>
          <w:sz w:val="24"/>
          <w:szCs w:val="24"/>
        </w:rPr>
        <w:t>：</w:t>
      </w:r>
    </w:p>
    <w:p>
      <w:pPr>
        <w:bidi w:val="0"/>
        <w:rPr>
          <w:rFonts w:hint="default" w:ascii="Calibri" w:hAnsi="Calibri" w:cs="Calibri"/>
          <w:sz w:val="24"/>
          <w:szCs w:val="24"/>
          <w:lang w:val="en-US" w:eastAsia="zh-CN"/>
        </w:rPr>
      </w:pPr>
      <w:r>
        <w:rPr>
          <w:rFonts w:hint="default" w:ascii="Calibri" w:hAnsi="Calibri" w:cs="Calibri"/>
          <w:sz w:val="24"/>
          <w:szCs w:val="24"/>
          <w:lang w:val="en-US" w:eastAsia="zh-CN"/>
        </w:rPr>
        <w:t>200KG/ drum storage: It is recommended to store in dry and cool areas and properly ventilated. After the original packaging, please fasten the packaging cover as soon as possible to prevent moisture and other substances from mixing and affecting the product performance. Do not inhale dust and avoid skin and mucous membrane contact. Smoking, eating and drinking are prohibited in the workplace. After work, shower and change. Store contaminated clothes separately and reuse them after washing. Maintain good hygiene.</w:t>
      </w: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Calibri"/>
          <w:sz w:val="24"/>
          <w:szCs w:val="24"/>
          <w:lang w:val="en-US" w:eastAsia="zh-CN"/>
        </w:rPr>
      </w:pPr>
    </w:p>
    <w:p>
      <w:pPr>
        <w:rPr>
          <w:rFonts w:hint="default" w:ascii="Calibri" w:hAnsi="Calibri" w:cs="David"/>
          <w:b/>
          <w:bCs/>
          <w:sz w:val="36"/>
          <w:szCs w:val="36"/>
          <w:lang w:val="en-US" w:eastAsia="zh-CN"/>
        </w:rPr>
      </w:pPr>
      <w:r>
        <w:rPr>
          <w:rFonts w:hint="default" w:ascii="Calibri" w:hAnsi="Calibri" w:cs="David"/>
          <w:b/>
          <w:bCs/>
          <w:sz w:val="36"/>
          <w:szCs w:val="36"/>
          <w:lang w:val="en-US" w:eastAsia="zh-CN"/>
        </w:rPr>
        <w:t>Contact Us</w:t>
      </w:r>
    </w:p>
    <w:p>
      <w:pPr>
        <w:rPr>
          <w:rFonts w:hint="default" w:ascii="Calibri" w:hAnsi="Calibri" w:cs="David"/>
          <w:b/>
          <w:bCs/>
          <w:color w:val="FF0000"/>
          <w:sz w:val="32"/>
          <w:szCs w:val="32"/>
          <w:lang w:val="en-US" w:eastAsia="zh-CN"/>
        </w:rPr>
      </w:pPr>
      <w:r>
        <w:rPr>
          <w:rFonts w:hint="default" w:ascii="Calibri" w:hAnsi="Calibri" w:cs="David"/>
          <w:b/>
          <w:bCs/>
          <w:color w:val="FF0000"/>
          <w:sz w:val="32"/>
          <w:szCs w:val="32"/>
          <w:lang w:val="en-US" w:eastAsia="zh-CN"/>
        </w:rPr>
        <w:t xml:space="preserve">SHANGHAI OHANS CO., LTD. </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Factory Address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Jining High-tech Development Zone, Shandong, China</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Call Center</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021-5161-9971</w:t>
      </w:r>
    </w:p>
    <w:p>
      <w:pPr>
        <w:rPr>
          <w:rFonts w:hint="default" w:ascii="Calibri" w:hAnsi="Calibri" w:cs="David"/>
          <w:color w:val="FF0000"/>
          <w:sz w:val="30"/>
          <w:szCs w:val="30"/>
          <w:lang w:val="en-US" w:eastAsia="zh-CN"/>
        </w:rPr>
      </w:pPr>
      <w:r>
        <w:rPr>
          <w:rFonts w:hint="default" w:ascii="Calibri" w:hAnsi="Calibri" w:cs="David"/>
          <w:color w:val="FF0000"/>
          <w:sz w:val="30"/>
          <w:szCs w:val="30"/>
          <w:lang w:val="en-US" w:eastAsia="zh-CN"/>
        </w:rPr>
        <w:t>Headquarters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Room a2110, building 55, No. 709, Lingshi Road, Zhabei District, Shanghai</w:t>
      </w:r>
    </w:p>
    <w:p>
      <w:pPr>
        <w:rPr>
          <w:rFonts w:hint="default" w:ascii="Calibri" w:hAnsi="Calibri" w:cs="Calibri"/>
          <w:sz w:val="24"/>
          <w:szCs w:val="24"/>
        </w:rPr>
      </w:pPr>
      <w:r>
        <w:rPr>
          <w:rFonts w:hint="default" w:ascii="Calibri" w:hAnsi="Calibri" w:cs="David"/>
          <w:color w:val="FF0000"/>
          <w:sz w:val="30"/>
          <w:szCs w:val="30"/>
          <w:lang w:val="en-US" w:eastAsia="zh-CN"/>
        </w:rPr>
        <w:t>Email Us</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u w:val="none"/>
          <w:lang w:val="en-US" w:eastAsia="zh-CN"/>
        </w:rPr>
        <w:t>honda@ohans.com</w:t>
      </w:r>
      <w:r>
        <w:rPr>
          <w:rFonts w:hint="eastAsia" w:ascii="Calibri" w:hAnsi="Calibri" w:cs="David"/>
          <w:color w:val="FF0000"/>
          <w:sz w:val="30"/>
          <w:szCs w:val="30"/>
          <w:lang w:val="en-US" w:eastAsia="zh-CN"/>
        </w:rPr>
        <w:t xml:space="preserve">  </w:t>
      </w:r>
      <w:r>
        <w:rPr>
          <w:rFonts w:hint="default" w:ascii="Calibri" w:hAnsi="Calibri" w:cs="David"/>
          <w:color w:val="FF0000"/>
          <w:sz w:val="30"/>
          <w:szCs w:val="30"/>
          <w:lang w:val="en-US" w:eastAsia="zh-CN"/>
        </w:rPr>
        <w:t>candy@ohans.com</w:t>
      </w:r>
      <w:bookmarkStart w:id="0" w:name="_GoBack"/>
      <w:bookmarkEnd w:id="0"/>
    </w:p>
    <w:sectPr>
      <w:pgSz w:w="11906" w:h="16838"/>
      <w:pgMar w:top="600" w:right="846" w:bottom="478"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avid">
    <w:panose1 w:val="020E0502060401010101"/>
    <w:charset w:val="00"/>
    <w:family w:val="auto"/>
    <w:pitch w:val="default"/>
    <w:sig w:usb0="00000801" w:usb1="00000000" w:usb2="00000000" w:usb3="00000000" w:csb0="00000020" w:csb1="002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2062E"/>
    <w:rsid w:val="06620BC5"/>
    <w:rsid w:val="0B472AB2"/>
    <w:rsid w:val="0DD30BE5"/>
    <w:rsid w:val="145D57D6"/>
    <w:rsid w:val="16AC359E"/>
    <w:rsid w:val="1D655FFE"/>
    <w:rsid w:val="42D2062E"/>
    <w:rsid w:val="658F4E2D"/>
    <w:rsid w:val="70AA079C"/>
    <w:rsid w:val="71CC300C"/>
    <w:rsid w:val="760A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2022-01-05T07:13:00Z</dcterms:created>
  <dc:creator>49659</dc:creator>
  <cp:lastModifiedBy>Administrator</cp:lastModifiedBy>
  <dcterms:modified xsi:type="dcterms:W3CDTF">2022-01-20T06:54:43Z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6D0E92D50E464AA48693BD9FB2668CD9</vt:lpwstr>
  </property>
</Properties>
</file>